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bronshjon (S), dropptaggsvamp (S), jättesvampmal (S), mindre märgborre (S), skarp dropptaggsvamp (S), spindelblomster (S, §8), thomsons trägnagare (S), vedticka (S), vågbandad barkbock (S), kungsfågel (§4), tjäder (§4), vanlig groda (§6)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