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garnlav (NT), granticka (NT), knölgrynna (NT), kolflarnlav (NT), mörk kolflarnlav (NT), spillkråka (NT, §4), vedflamlav (NT), vedskivlav (NT), violettgrå tagellav (NT), dropptaggsvamp (S), mindre märgborre (S), nästlav (S), tjäder (§4) och huggorm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