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som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11 naturvårdsarter hittats: garnlav (VU, T), dvärgbägarlav (NT, T), lunglav (NT, T), mörk kolflarnlav (NT), tallticka (NT, T), vedskivlav (NT, T), violettgrå tagellav (NT, T), vitgrynig nållav (NT), mindre märgborre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