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Detta dokument behandlar höga naturvärden i avverkningsanmälan A 54903-2024 i Mora kommun som inkom 2024-11-22 och omfattar 28,2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5270" cy="5688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685270"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6760929, E 482849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