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dokument behandlar höga naturvärden i avverkningsanmälan A 45199-2025 i Mora kommun. Denna avverkningsanmälan inkom 2025-09-19 13:27:57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