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9 meter från samrådsanmälan S 6554-2022 i 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