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41952-2026 i Mora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