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13717-2023 i Mora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