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garnlav (NT), granticka (NT), knölgrynna (NT), kolflarnlav (NT), mörk kolflarnlav (NT), spillkråka (NT, §4), vedflamlav (NT), vedskivlav (NT), violettgrå tagellav (NT), dropptaggsvamp (S), mindre märgborre (S), nästlav (S),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