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20538-2025 i Mora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