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garnlav (NT), kolflarnlav (NT), mörk kolflarnlav (NT), spillkråka (NT, §4), vedflamlav (NT), vedskivlav (NT), violettgrå tagellav (NT), luddlav (S), mindre märgborre (S), nästlav (S), tibast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tornseglare (EN,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