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18031-2026 i Falu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