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24024-2026 i Falu kommun</w:t>
      </w:r>
    </w:p>
    <w:p>
      <w:r>
        <w:t>Detta klagomål behandlar höga naturvärden i avverkningsanmälan A 24024-2026 i Falu kommun som inkom 2026-05-25 och omfattar 37,3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24024-2026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6734559, E 563463 i SWEREF 99 TM.</w:t>
      </w:r>
    </w:p>
    <w:p>
      <w:r>
        <w:t>Inom 21 meter från avverkningsanmälan finns fynd av 7 naturvårdsarter, varav 7 är rödlistade, 1 är fridlyst och 7 är typiska (T): garnlav (VU, T), knärot (VU, T, §8), dvärgbägarlav (NT, T), kolflarnlav (NT, T), tallticka (NT, T), ullticka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277125"/>
            <wp:docPr id="2" name="Picture 2"/>
            <wp:cNvGraphicFramePr>
              <a:graphicFrameLocks noChangeAspect="1"/>
            </wp:cNvGraphicFramePr>
            <a:graphic>
              <a:graphicData uri="http://schemas.openxmlformats.org/drawingml/2006/picture">
                <pic:pic>
                  <pic:nvPicPr>
                    <pic:cNvPr id="0" name="A 24024-2026 karta knärot.png"/>
                    <pic:cNvPicPr/>
                  </pic:nvPicPr>
                  <pic:blipFill>
                    <a:blip r:embed="rId17"/>
                    <a:stretch>
                      <a:fillRect/>
                    </a:stretch>
                  </pic:blipFill>
                  <pic:spPr>
                    <a:xfrm>
                      <a:off x="0" y="0"/>
                      <a:ext cx="5486400" cy="52771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6734559, E 563463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