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1050-2025 i Falu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