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15178-2026 i Falu kommun</w:t>
      </w:r>
    </w:p>
    <w:p>
      <w:r>
        <w:t>Denna tillsynsbegäran behandlar höga naturvärden i avverkningsanmälan A 15178-2026 i Falu kommun som inkom 2026-03-24 och omfattar 17,1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15178-2026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6757513, E 553100 i SWEREF 99 TM.</w:t>
      </w:r>
    </w:p>
    <w:p>
      <w:r>
        <w:t>Inom 22 meter från avverkningsanmälan finns fynd av 1 naturvårdsarter, varav 1 är rödlistad och 1 är typisk (T):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