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14008-2026 i Falu kommun</w:t>
      </w:r>
    </w:p>
    <w:p>
      <w:r>
        <w:t>Detta dokument behandlar höga naturvärden i avverkningsanmälan A 14008-2026 i Falu kommun. Denna avverkningsanmälan inkom 2026-03-17 15:47:50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14008-2026 karta knärot.png"/>
                    <pic:cNvPicPr/>
                  </pic:nvPicPr>
                  <pic:blipFill>
                    <a:blip r:embed="rId16"/>
                    <a:stretch>
                      <a:fillRect/>
                    </a:stretch>
                  </pic:blipFill>
                  <pic:spPr>
                    <a:xfrm>
                      <a:off x="0" y="0"/>
                      <a:ext cx="5486400" cy="52817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6722840, E 520817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