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klagomål behandlar höga naturvärden i avverkningsanmälan A 48476-2024 i Falu kommun som inkom 2024-10-26 och omfattar 4,3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6714887, E 551483 i SWEREF 99 TM.</w:t>
      </w:r>
    </w:p>
    <w:p>
      <w:r>
        <w:t>I avverkningsanmälan finns fynd av 6 naturvårdsarter, varav 4 är rödlistade, 2 är fridlysta, 5 är typiska (T) och 1 är signalart (S): garnlav (VU, T), knärot (VU, T, §8), rynkskinn (NT, T), ullticka (NT, T),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