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kråka (NT, §4), motaggsvamp (NT), rödvingetrast (NT, §4), spillkråka (NT, §4), talltita (NT, §4), dropptaggsvamp (S), mindre märgborre (S), kungsfågel (§4),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