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klagomål behandlar höga naturvärden i avverkningsanmälan A 18067-2023 i Falu kommun som inkom 2023-04-24 och omfattar 7,7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6723848, E 534858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