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40-2020 i Falu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