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20142-2022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