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samrådsanmälan S 592-2025 i Falu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