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dokument behandlar höga naturvärden i avverkningsanmälan A 21583-2026 i Falu kommun som inkom 2026-05-07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doftskinn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6746500, E 561189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