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dokument behandlar höga naturvärden i avverkningsanmälan A 23458-2026 i Falu kommun som inkom 2026-05-21 och omfattar 77,8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dropptaggsvamp (NT, T), ullticka (NT, T), vaddporing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