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dokument behandlar höga naturvärden i avverkningsanmälan A 371-2026 i Falu kommun som inkom 2026-01-05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garnlav (VU, T), tretåig hackspett (NT, T, §4), bronshjon (S,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6736562, E 570916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