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Detta dokument behandlar höga naturvärden i avverkningsanmälan A 4468-2026 i Falu kommun som inkom 2026-01-23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6722017, E 534915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grönfink (VU, §4), knärot (VU, T, §8), apelsinticka (NT), dropptaggsvamp (NT, T), tallticka (NT, T), bronshjon (S, T), mindre märgborre (S, T), gråspett (T, §4), spillkråka (T, §4), tofsmes (T, §4), grönsiska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gråspett (T, §4), spillkråka (T, §4), tofsmes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