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Detta dokument behandlar höga naturvärden i avverkningsanmälan A 4537-2026 i Falu kommun som inkom 2026-01-24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6715679, E 528543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