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Detta dokument behandlar höga naturvärden i avverkningsanmälan A 45869-2023 i Falu kommun som inkom 2023-09-26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530162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