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avverkningsanmälan A 16488-2025 i Falu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