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rostskinn (VU), rynkskinn (VU), Leptoporus erubescens (NT), motaggsvamp (NT), rosenticka (NT), spillkråka (NT, §4), ullticka (NT), bronshjon (S), gullgröppa (S), mindre märgborre (S), plattlummer (S, §9), vågbandad barkbock (S),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6.65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