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44949-2026 i Falu kommun</w:t>
      </w:r>
    </w:p>
    <w:p>
      <w:r>
        <w:t>Detta klagomål behandlar höga naturvärden i avverkningsanmälan A 44949-2026 i Falu kommun som inkom 2026-10-27 och omfattar 3,1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44949-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6757407, E 542112 i SWEREF 99 TM.</w:t>
      </w:r>
    </w:p>
    <w:p>
      <w:r>
        <w:t>I och inom 19 meter från avverkningsanmälan finns fynd av 12 naturvårdsarter, varav 9 är rödlistade, 1 är fridlyst, 7 är typiska (T) och 3 är signalarter (S): knärot (VU, T, §8), smalfotad taggsvamp (VU), dvärgbägarlav (NT, T), kortskaftad ärgspik (NT), lunglav (NT, T), nordtagging (NT), vaddporing (NT), vedskivlav (NT, T), vedtrappmossa (NT, T), korallblylav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73582"/>
            <wp:docPr id="2" name="Picture 2"/>
            <wp:cNvGraphicFramePr>
              <a:graphicFrameLocks noChangeAspect="1"/>
            </wp:cNvGraphicFramePr>
            <a:graphic>
              <a:graphicData uri="http://schemas.openxmlformats.org/drawingml/2006/picture">
                <pic:pic>
                  <pic:nvPicPr>
                    <pic:cNvPr id="0" name="A 44949-2026 karta knärot.png"/>
                    <pic:cNvPicPr/>
                  </pic:nvPicPr>
                  <pic:blipFill>
                    <a:blip r:embed="rId17"/>
                    <a:stretch>
                      <a:fillRect/>
                    </a:stretch>
                  </pic:blipFill>
                  <pic:spPr>
                    <a:xfrm>
                      <a:off x="0" y="0"/>
                      <a:ext cx="5486400" cy="497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6757407, E 542112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