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avverkningsanmälan A 39108-2026 i Falu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