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18067-2023 i Falu kommun</w:t>
      </w:r>
    </w:p>
    <w:p>
      <w:r>
        <w:t>Denna tillsynsbegäran behandlar höga naturvärden i avverkningsanmälan A 18067-2023 i Falu kommun som inkom 2023-04-24 och omfattar 7,7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6723848, E 534858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