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som inkom 2026-01-09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3468" cy="5688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734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2"/>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