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Detta dokument behandlar höga naturvärden i avverkningsanmälan A 12786-2026 i Falu kommun som inkom 2026-03-10 och omfattar 45,9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9600" cy="5688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29600"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6749374, E 565691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månlåsbräken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