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3870-2019</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