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dokument behandlar höga naturvärden i avverkningsanmälan A 5415-2024 i Falu kommun. Denna avverkningsanmälan inkom 2024-02-09 och omfattar 4,7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