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dokument behandlar höga naturvärden i avverkningsanmälan A 22794-2026 i Falu kommun som inkom 2026-05-15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garnlav (VU, T), kolflarnlav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6165" cy="5688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3616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6730854, E 561908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