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Detta dokument behandlar höga naturvärden i avverkningsanmälan A 1702-2026 i Falu kommun som inkom 2026-01-12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