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Detta dokument behandlar höga naturvärden i avverkningsanmälan A 45869-2023 i Falu kommun som inkom 2023-09-26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6712768, E 530162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