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Detta dokument behandlar höga naturvärden i avverkningsanmälan A 50080-2021 i Falu kommun som inkom 2021-09-17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6760546, E 558101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gultoppig fingersvamp (NT), lavskrika (NT, T, §4), sparvuggla (NT, §4), mörk husmossa (S, T), svavelriska (S), tibast (S, T), slaguggla (§4), skogsödla (§6), vanlig groda (§6) och vanlig padda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sparvuggla (NT, §4), slaguggla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