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405-2025 i Falu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