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31622-2023 i Falu kommun har hittats 6 naturvårdsarter varav 3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