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53454-2025 i Falu kommun</w:t>
      </w:r>
    </w:p>
    <w:p>
      <w:r>
        <w:t>Denna tillsynsbegäran behandlar höga naturvärden i avverkningsanmälan A 53454-2025 i Falu kommun som inkom 2025-10-29 och omfattar 10,7 ha.</w:t>
      </w:r>
    </w:p>
    <w:p>
      <w:pPr>
        <w:pStyle w:val="Caption"/>
      </w:pPr>
      <w:r>
        <w:drawing>
          <wp:inline xmlns:a="http://schemas.openxmlformats.org/drawingml/2006/main" xmlns:pic="http://schemas.openxmlformats.org/drawingml/2006/picture">
            <wp:extent cx="5486400" cy="4236406"/>
            <wp:docPr id="1" name="Picture 1"/>
            <wp:cNvGraphicFramePr>
              <a:graphicFrameLocks noChangeAspect="1"/>
            </wp:cNvGraphicFramePr>
            <a:graphic>
              <a:graphicData uri="http://schemas.openxmlformats.org/drawingml/2006/picture">
                <pic:pic>
                  <pic:nvPicPr>
                    <pic:cNvPr id="0" name="A 53454-2025 karta.png"/>
                    <pic:cNvPicPr/>
                  </pic:nvPicPr>
                  <pic:blipFill>
                    <a:blip r:embed="rId16"/>
                    <a:stretch>
                      <a:fillRect/>
                    </a:stretch>
                  </pic:blipFill>
                  <pic:spPr>
                    <a:xfrm>
                      <a:off x="0" y="0"/>
                      <a:ext cx="5486400" cy="4236406"/>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6763114, E 548649 i SWEREF 99 TM.</w:t>
      </w:r>
    </w:p>
    <w:p>
      <w:r>
        <w:t>Inom 10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