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2055-2025 i Falu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