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45685-2023 i Falu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