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27-2026 i Borläng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