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75-2021 i Borlänge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