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39377-2024 i Borlänge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