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512-2025 i Borlänge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